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23B" w:rsidRDefault="00FA723B" w:rsidP="00FA723B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                                                   </w:t>
      </w:r>
      <w:r w:rsidRPr="00FD4CF5">
        <w:rPr>
          <w:rFonts w:ascii="Times New Roman" w:hAnsi="Times New Roman"/>
          <w:bCs/>
        </w:rPr>
        <w:t xml:space="preserve">Приложение </w:t>
      </w:r>
    </w:p>
    <w:p w:rsidR="00FA723B" w:rsidRDefault="00FA723B" w:rsidP="00FA723B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      к  рабочей программе  воспитания</w:t>
      </w:r>
    </w:p>
    <w:p w:rsidR="00FA723B" w:rsidRDefault="00FA723B" w:rsidP="00FA723B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      Утверждена приказом </w:t>
      </w:r>
    </w:p>
    <w:p w:rsidR="00FA723B" w:rsidRPr="00DD37AF" w:rsidRDefault="00FA723B" w:rsidP="00FA723B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u w:val="single"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      № </w:t>
      </w:r>
      <w:r>
        <w:rPr>
          <w:rFonts w:ascii="Times New Roman" w:hAnsi="Times New Roman"/>
          <w:bCs/>
          <w:u w:val="single"/>
        </w:rPr>
        <w:t xml:space="preserve">220 </w:t>
      </w:r>
      <w:r>
        <w:rPr>
          <w:rFonts w:ascii="Times New Roman" w:hAnsi="Times New Roman"/>
          <w:bCs/>
        </w:rPr>
        <w:t xml:space="preserve">от </w:t>
      </w:r>
      <w:r>
        <w:rPr>
          <w:rFonts w:ascii="Times New Roman" w:hAnsi="Times New Roman"/>
          <w:bCs/>
          <w:u w:val="single"/>
        </w:rPr>
        <w:t>31.08.2021</w:t>
      </w:r>
    </w:p>
    <w:p w:rsidR="00FA723B" w:rsidRDefault="00FA723B" w:rsidP="00FA723B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</w:rPr>
      </w:pPr>
    </w:p>
    <w:p w:rsidR="00FA723B" w:rsidRPr="00EF642C" w:rsidRDefault="00FA723B" w:rsidP="00FA723B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</w:t>
      </w:r>
    </w:p>
    <w:p w:rsidR="00FA723B" w:rsidRDefault="00A605F8" w:rsidP="00FA723B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FA723B">
        <w:rPr>
          <w:rFonts w:ascii="Times New Roman" w:eastAsia="Times New Roman" w:hAnsi="Times New Roman"/>
          <w:sz w:val="24"/>
          <w:szCs w:val="24"/>
          <w:lang w:eastAsia="ru-RU"/>
        </w:rPr>
        <w:t>униципальное бюджетное общеобразовательное учреждение</w:t>
      </w:r>
    </w:p>
    <w:p w:rsidR="00FA723B" w:rsidRPr="00B627A0" w:rsidRDefault="00FA723B" w:rsidP="00FA723B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7A0">
        <w:rPr>
          <w:rFonts w:ascii="Times New Roman" w:eastAsia="Times New Roman" w:hAnsi="Times New Roman"/>
          <w:sz w:val="24"/>
          <w:szCs w:val="24"/>
          <w:lang w:eastAsia="ru-RU"/>
        </w:rPr>
        <w:t>««Средняя общеобразовательная школа №</w:t>
      </w:r>
      <w:r w:rsidR="00A605F8">
        <w:rPr>
          <w:rFonts w:ascii="Times New Roman" w:eastAsia="Times New Roman" w:hAnsi="Times New Roman"/>
          <w:sz w:val="24"/>
          <w:szCs w:val="24"/>
          <w:lang w:eastAsia="ru-RU"/>
        </w:rPr>
        <w:t>60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FA723B" w:rsidRPr="00B627A0" w:rsidRDefault="00FA723B" w:rsidP="00FA723B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hAnsi="Times New Roman"/>
          <w:bCs/>
          <w:sz w:val="24"/>
          <w:szCs w:val="24"/>
        </w:rPr>
      </w:pPr>
    </w:p>
    <w:p w:rsidR="00FA723B" w:rsidRPr="00B627A0" w:rsidRDefault="00FA723B" w:rsidP="00FA723B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</w:rPr>
      </w:pPr>
    </w:p>
    <w:p w:rsidR="00FA723B" w:rsidRDefault="00FA723B" w:rsidP="00FA723B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</w:rPr>
      </w:pPr>
    </w:p>
    <w:p w:rsidR="00FA723B" w:rsidRDefault="00FA723B" w:rsidP="00FA723B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</w:rPr>
      </w:pPr>
    </w:p>
    <w:p w:rsidR="00FA723B" w:rsidRDefault="00FA723B" w:rsidP="00FA723B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</w:rPr>
      </w:pPr>
    </w:p>
    <w:p w:rsidR="00FA723B" w:rsidRDefault="00FA723B" w:rsidP="00FA723B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</w:rPr>
      </w:pPr>
    </w:p>
    <w:p w:rsidR="00FA723B" w:rsidRDefault="00FA723B" w:rsidP="00FA723B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</w:rPr>
      </w:pPr>
    </w:p>
    <w:p w:rsidR="00FA723B" w:rsidRPr="00B627A0" w:rsidRDefault="00FA723B" w:rsidP="00FA723B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</w:rPr>
      </w:pPr>
      <w:r w:rsidRPr="00B627A0">
        <w:rPr>
          <w:rFonts w:ascii="Times New Roman" w:hAnsi="Times New Roman"/>
          <w:bCs/>
          <w:sz w:val="24"/>
          <w:szCs w:val="24"/>
        </w:rPr>
        <w:t xml:space="preserve">             </w:t>
      </w:r>
    </w:p>
    <w:p w:rsidR="00FA723B" w:rsidRPr="00B627A0" w:rsidRDefault="00FA723B" w:rsidP="00FA723B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FA723B" w:rsidRDefault="00FA723B" w:rsidP="00FA723B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FA723B" w:rsidRPr="00B627A0" w:rsidRDefault="00FA723B" w:rsidP="00FA723B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FA723B" w:rsidRPr="00B627A0" w:rsidRDefault="00FA723B" w:rsidP="00FA723B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FA723B" w:rsidRPr="00EF642C" w:rsidRDefault="00FA723B" w:rsidP="00FA723B">
      <w:pPr>
        <w:pStyle w:val="a4"/>
        <w:spacing w:line="276" w:lineRule="auto"/>
        <w:jc w:val="center"/>
      </w:pPr>
      <w:r w:rsidRPr="00EF642C">
        <w:t>Рабочая программа</w:t>
      </w:r>
    </w:p>
    <w:p w:rsidR="00FA723B" w:rsidRPr="00EF642C" w:rsidRDefault="00FA723B" w:rsidP="00FA723B">
      <w:pPr>
        <w:pStyle w:val="a4"/>
        <w:spacing w:line="276" w:lineRule="auto"/>
        <w:jc w:val="center"/>
      </w:pPr>
      <w:r w:rsidRPr="00EF642C">
        <w:t>объединения  дополнительного образования</w:t>
      </w:r>
    </w:p>
    <w:p w:rsidR="00FA723B" w:rsidRPr="00EF642C" w:rsidRDefault="00FA723B" w:rsidP="00FA723B">
      <w:pPr>
        <w:pStyle w:val="a4"/>
        <w:spacing w:line="276" w:lineRule="auto"/>
        <w:jc w:val="center"/>
      </w:pPr>
      <w:r w:rsidRPr="00EF642C">
        <w:t>«</w:t>
      </w:r>
      <w:r w:rsidR="00A605F8">
        <w:t>Эрудит</w:t>
      </w:r>
      <w:r w:rsidRPr="00EF642C">
        <w:t>»</w:t>
      </w:r>
    </w:p>
    <w:p w:rsidR="00FA723B" w:rsidRPr="00EF642C" w:rsidRDefault="00FA723B" w:rsidP="00FA723B">
      <w:pPr>
        <w:pStyle w:val="a4"/>
        <w:spacing w:line="276" w:lineRule="auto"/>
        <w:jc w:val="center"/>
      </w:pPr>
      <w:proofErr w:type="spellStart"/>
      <w:r>
        <w:rPr>
          <w:color w:val="000000"/>
        </w:rPr>
        <w:t>Общеинтеллектуальное</w:t>
      </w:r>
      <w:proofErr w:type="spellEnd"/>
      <w:r>
        <w:rPr>
          <w:color w:val="000000"/>
        </w:rPr>
        <w:t xml:space="preserve"> </w:t>
      </w:r>
      <w:r w:rsidRPr="00EF642C">
        <w:rPr>
          <w:color w:val="000000"/>
        </w:rPr>
        <w:t>направление.</w:t>
      </w:r>
    </w:p>
    <w:p w:rsidR="00FA723B" w:rsidRPr="00EF642C" w:rsidRDefault="00FA723B" w:rsidP="00FA723B">
      <w:pPr>
        <w:pStyle w:val="a4"/>
        <w:spacing w:line="276" w:lineRule="auto"/>
        <w:jc w:val="center"/>
      </w:pPr>
      <w:r w:rsidRPr="00EF642C">
        <w:t xml:space="preserve"> (</w:t>
      </w:r>
      <w:r>
        <w:t xml:space="preserve">7-8 </w:t>
      </w:r>
      <w:r w:rsidRPr="00EF642C">
        <w:t>лет)</w:t>
      </w:r>
    </w:p>
    <w:p w:rsidR="00FA723B" w:rsidRPr="00FE450B" w:rsidRDefault="00FA723B" w:rsidP="00FA723B">
      <w:pPr>
        <w:shd w:val="clear" w:color="auto" w:fill="FFFFFF"/>
        <w:ind w:left="142" w:right="567"/>
        <w:jc w:val="center"/>
        <w:rPr>
          <w:bCs/>
        </w:rPr>
      </w:pPr>
    </w:p>
    <w:p w:rsidR="00FA723B" w:rsidRPr="00B627A0" w:rsidRDefault="00FA723B" w:rsidP="00FA723B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723B" w:rsidRPr="00B627A0" w:rsidRDefault="00FA723B" w:rsidP="00FA723B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FA723B" w:rsidRPr="00B627A0" w:rsidRDefault="00FA723B" w:rsidP="00FA723B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FA723B" w:rsidRPr="00B627A0" w:rsidRDefault="00FA723B" w:rsidP="00FA723B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 w:rsidRPr="00B627A0">
        <w:rPr>
          <w:rFonts w:ascii="Times New Roman" w:hAnsi="Times New Roman"/>
          <w:bCs/>
          <w:sz w:val="24"/>
          <w:szCs w:val="24"/>
        </w:rPr>
        <w:t>Сост</w:t>
      </w:r>
      <w:r>
        <w:rPr>
          <w:rFonts w:ascii="Times New Roman" w:hAnsi="Times New Roman"/>
          <w:bCs/>
          <w:sz w:val="24"/>
          <w:szCs w:val="24"/>
        </w:rPr>
        <w:t xml:space="preserve">авитель: </w:t>
      </w:r>
      <w:r w:rsidR="00A605F8">
        <w:rPr>
          <w:rFonts w:ascii="Times New Roman" w:hAnsi="Times New Roman"/>
          <w:bCs/>
          <w:sz w:val="24"/>
          <w:szCs w:val="24"/>
        </w:rPr>
        <w:t xml:space="preserve">Черкашина Е.И., </w:t>
      </w:r>
      <w:proofErr w:type="spellStart"/>
      <w:r w:rsidR="00A605F8">
        <w:rPr>
          <w:rFonts w:ascii="Times New Roman" w:hAnsi="Times New Roman"/>
          <w:bCs/>
          <w:sz w:val="24"/>
          <w:szCs w:val="24"/>
        </w:rPr>
        <w:t>Чанышева</w:t>
      </w:r>
      <w:proofErr w:type="spellEnd"/>
      <w:r w:rsidR="00A605F8">
        <w:rPr>
          <w:rFonts w:ascii="Times New Roman" w:hAnsi="Times New Roman"/>
          <w:bCs/>
          <w:sz w:val="24"/>
          <w:szCs w:val="24"/>
        </w:rPr>
        <w:t xml:space="preserve"> Л.К., </w:t>
      </w:r>
      <w:proofErr w:type="gramStart"/>
      <w:r w:rsidR="00A605F8">
        <w:rPr>
          <w:rFonts w:ascii="Times New Roman" w:hAnsi="Times New Roman"/>
          <w:bCs/>
          <w:sz w:val="24"/>
          <w:szCs w:val="24"/>
        </w:rPr>
        <w:t>Белозуб</w:t>
      </w:r>
      <w:proofErr w:type="gramEnd"/>
      <w:r w:rsidR="00A605F8">
        <w:rPr>
          <w:rFonts w:ascii="Times New Roman" w:hAnsi="Times New Roman"/>
          <w:bCs/>
          <w:sz w:val="24"/>
          <w:szCs w:val="24"/>
        </w:rPr>
        <w:t xml:space="preserve"> В.Ю., </w:t>
      </w:r>
      <w:proofErr w:type="spellStart"/>
      <w:r w:rsidR="00A605F8">
        <w:rPr>
          <w:rFonts w:ascii="Times New Roman" w:hAnsi="Times New Roman"/>
          <w:bCs/>
          <w:sz w:val="24"/>
          <w:szCs w:val="24"/>
        </w:rPr>
        <w:t>Музыффарова</w:t>
      </w:r>
      <w:proofErr w:type="spellEnd"/>
      <w:r w:rsidR="00A605F8">
        <w:rPr>
          <w:rFonts w:ascii="Times New Roman" w:hAnsi="Times New Roman"/>
          <w:bCs/>
          <w:sz w:val="24"/>
          <w:szCs w:val="24"/>
        </w:rPr>
        <w:t xml:space="preserve"> А.И., </w:t>
      </w:r>
      <w:proofErr w:type="spellStart"/>
      <w:r w:rsidR="00A605F8">
        <w:rPr>
          <w:rFonts w:ascii="Times New Roman" w:hAnsi="Times New Roman"/>
          <w:bCs/>
          <w:sz w:val="24"/>
          <w:szCs w:val="24"/>
        </w:rPr>
        <w:t>Мокрополова</w:t>
      </w:r>
      <w:proofErr w:type="spellEnd"/>
      <w:r w:rsidR="00A605F8">
        <w:rPr>
          <w:rFonts w:ascii="Times New Roman" w:hAnsi="Times New Roman"/>
          <w:bCs/>
          <w:sz w:val="24"/>
          <w:szCs w:val="24"/>
        </w:rPr>
        <w:t xml:space="preserve"> И.Ю., Сафиуллина Э.В.</w:t>
      </w:r>
    </w:p>
    <w:p w:rsidR="00FA723B" w:rsidRPr="00B627A0" w:rsidRDefault="00FA723B" w:rsidP="00FA723B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FA723B" w:rsidRPr="00B627A0" w:rsidRDefault="00FA723B" w:rsidP="00FA723B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FA723B" w:rsidRPr="00B627A0" w:rsidRDefault="00FA723B" w:rsidP="00FA723B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FA723B" w:rsidRPr="00B627A0" w:rsidRDefault="00FA723B" w:rsidP="00FA723B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sz w:val="24"/>
          <w:szCs w:val="24"/>
        </w:rPr>
      </w:pPr>
    </w:p>
    <w:p w:rsidR="00FA723B" w:rsidRPr="00B627A0" w:rsidRDefault="00FA723B" w:rsidP="00FA723B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FA723B" w:rsidRPr="00B627A0" w:rsidRDefault="00FA723B" w:rsidP="00FA723B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FA723B" w:rsidRDefault="00FA723B" w:rsidP="00FA723B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FA723B" w:rsidRDefault="00FA723B" w:rsidP="00FA723B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FA723B" w:rsidRDefault="00FA723B" w:rsidP="00FA723B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FA723B" w:rsidRDefault="00FA723B" w:rsidP="00FA723B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FA723B" w:rsidRDefault="00FA723B" w:rsidP="00FA723B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FA723B" w:rsidRPr="00B627A0" w:rsidRDefault="00FA723B" w:rsidP="00FA723B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FA723B" w:rsidRDefault="00FA723B" w:rsidP="00FA723B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FA723B" w:rsidRDefault="00FA723B" w:rsidP="00FA723B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FA723B" w:rsidRDefault="00FA723B" w:rsidP="00FA723B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FA723B" w:rsidRPr="00B627A0" w:rsidRDefault="00FA723B" w:rsidP="00FA723B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FA723B" w:rsidRPr="00B627A0" w:rsidRDefault="00FA723B" w:rsidP="00FA723B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 w:rsidRPr="00B627A0">
        <w:rPr>
          <w:rFonts w:ascii="Times New Roman" w:hAnsi="Times New Roman"/>
          <w:bCs/>
          <w:sz w:val="24"/>
          <w:szCs w:val="24"/>
        </w:rPr>
        <w:t>г. Набережные Челны</w:t>
      </w:r>
    </w:p>
    <w:p w:rsidR="00FA723B" w:rsidRPr="00B627A0" w:rsidRDefault="00FA723B" w:rsidP="00FA723B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 w:rsidRPr="007600C8">
        <w:rPr>
          <w:rFonts w:ascii="Times New Roman" w:hAnsi="Times New Roman"/>
          <w:bCs/>
          <w:sz w:val="24"/>
          <w:szCs w:val="24"/>
          <w:u w:val="single"/>
        </w:rPr>
        <w:t>202</w:t>
      </w:r>
      <w:r w:rsidR="00A605F8">
        <w:rPr>
          <w:rFonts w:ascii="Times New Roman" w:hAnsi="Times New Roman"/>
          <w:bCs/>
          <w:sz w:val="24"/>
          <w:szCs w:val="24"/>
          <w:u w:val="single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627A0">
        <w:rPr>
          <w:rFonts w:ascii="Times New Roman" w:hAnsi="Times New Roman"/>
          <w:bCs/>
          <w:sz w:val="24"/>
          <w:szCs w:val="24"/>
        </w:rPr>
        <w:t>г.</w:t>
      </w: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FA723B" w:rsidRDefault="00FA723B" w:rsidP="00FA723B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                                      </w:t>
      </w:r>
    </w:p>
    <w:p w:rsidR="006C27C5" w:rsidRPr="006C27C5" w:rsidRDefault="006C27C5" w:rsidP="00FA72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27C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Пояснительная записка</w:t>
      </w: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Настоящее программа разработана на основе программы курса «Веселая математика» </w:t>
      </w:r>
      <w:proofErr w:type="spellStart"/>
      <w:r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Е.Э.Кочуровой</w:t>
      </w:r>
      <w:proofErr w:type="spellEnd"/>
      <w:r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6C27C5" w:rsidRPr="006C27C5" w:rsidRDefault="006C27C5" w:rsidP="006C27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Реализация задачи воспитания любознательного, активно и заинтересованно познающего мир младшего школьника, обучение решению математических задач творческого и поискового характера будет проходить более успешно, если урочная деятельность дополнится внеурочной работой. В этом может п</w:t>
      </w:r>
      <w:r w:rsidR="00EB120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омочь кружок «Почемучка</w:t>
      </w:r>
      <w:r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», расширяющий математический кругозор и эрудицию учащихся, способствующий формированию </w:t>
      </w:r>
      <w:r w:rsidRPr="006C27C5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познавательных </w:t>
      </w:r>
      <w:r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универсальных учебных действий.</w:t>
      </w:r>
    </w:p>
    <w:p w:rsidR="006C27C5" w:rsidRPr="006C27C5" w:rsidRDefault="006C27C5" w:rsidP="006C27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Предлагаемый кружок предназначен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и использованием современных средств обучения.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деятельности, позволят обучающимся реализовать свои возможности, приобрести уверенность в своих силах.</w:t>
      </w:r>
    </w:p>
    <w:p w:rsidR="006C27C5" w:rsidRPr="006C27C5" w:rsidRDefault="006C27C5" w:rsidP="006C27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Содер</w:t>
      </w:r>
      <w:r w:rsidR="00EB120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жание кружка «Почемучка</w:t>
      </w:r>
      <w:r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 </w:t>
      </w:r>
      <w:r w:rsidRPr="006C27C5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умения решать учебную задачу творчески. </w:t>
      </w:r>
      <w:r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6C27C5" w:rsidRPr="006C27C5" w:rsidRDefault="006C27C5" w:rsidP="006C27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27C5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Общая характеристика кружка.</w:t>
      </w:r>
    </w:p>
    <w:p w:rsidR="006C27C5" w:rsidRPr="006C27C5" w:rsidRDefault="00EB120D" w:rsidP="006C27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Кружок «Почемучка</w:t>
      </w:r>
      <w:r w:rsidR="006C27C5"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входит во внеурочную деятельность по направлению </w:t>
      </w:r>
      <w:proofErr w:type="spellStart"/>
      <w:r w:rsidR="006C27C5" w:rsidRPr="006C27C5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общеинтеллектуальное</w:t>
      </w:r>
      <w:proofErr w:type="spellEnd"/>
      <w:r w:rsidR="006C27C5" w:rsidRPr="006C27C5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="006C27C5"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личности. 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</w:r>
    </w:p>
    <w:p w:rsidR="006C27C5" w:rsidRPr="006C27C5" w:rsidRDefault="006C27C5" w:rsidP="006C27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- это возможность научить ученика рассуждать, сомневаться, задумываться, стараться и самому найти выход - ответ.</w:t>
      </w:r>
    </w:p>
    <w:p w:rsidR="006C27C5" w:rsidRPr="006C27C5" w:rsidRDefault="00EB120D" w:rsidP="006C27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Кружок «Почемучка</w:t>
      </w:r>
      <w:r w:rsidR="006C27C5"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 </w:t>
      </w:r>
      <w:r w:rsidR="006C27C5" w:rsidRPr="006C27C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учитывает возрастные особенности младших школьников и поэтому предусматривает </w:t>
      </w:r>
      <w:r w:rsidR="006C27C5" w:rsidRPr="006C27C5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t>организацию подвижной деятельности учащихся,</w:t>
      </w:r>
      <w:r w:rsidR="006C27C5" w:rsidRPr="006C27C5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="006C27C5"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которая не мешает умственной работе. С этой целью включены подвижные математические игры, предусмотрена последовательная смена деятельности в течение одного занятия;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 игр «Ручеёк», «Пересадки», принцип свободного перемещения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</w:t>
      </w:r>
    </w:p>
    <w:p w:rsidR="006C27C5" w:rsidRPr="006C27C5" w:rsidRDefault="006C27C5" w:rsidP="006C27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27C5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Место кружка в учебном плане.</w:t>
      </w:r>
    </w:p>
    <w:p w:rsidR="006C27C5" w:rsidRPr="006C27C5" w:rsidRDefault="00EB120D" w:rsidP="006C27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рассчитана на 68 часов в год с проведением занятий 2</w:t>
      </w:r>
      <w:r w:rsidR="006C27C5"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раз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</w:t>
      </w:r>
      <w:r w:rsidR="006C27C5"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неделю. Содержание кружка отвечает требованию к организации внеурочной деятельности: соответствует курсу «Математика». Тематика задач и заданий отражает реальные познавательные интересы детей, содержит полезную и любопытную информацию, интересные математические факты, способные дать простор воображению.</w:t>
      </w:r>
    </w:p>
    <w:p w:rsidR="006C27C5" w:rsidRPr="006C27C5" w:rsidRDefault="006C27C5" w:rsidP="006C27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27C5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Ценностными ориентирами содержания</w:t>
      </w:r>
      <w:r w:rsidRPr="006C27C5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данного курса являются:</w:t>
      </w:r>
    </w:p>
    <w:p w:rsidR="006C27C5" w:rsidRPr="006C27C5" w:rsidRDefault="006C27C5" w:rsidP="006C27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формирование умения рассуждать как компонента логической грамотности;</w:t>
      </w:r>
    </w:p>
    <w:p w:rsidR="006C27C5" w:rsidRPr="006C27C5" w:rsidRDefault="006C27C5" w:rsidP="006C27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освоение эвристических приемов рассуждений;</w:t>
      </w:r>
    </w:p>
    <w:p w:rsidR="006C27C5" w:rsidRPr="006C27C5" w:rsidRDefault="006C27C5" w:rsidP="006C27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формирование интеллектуальных умений, связанных с выбором стратегии решения, анализом ситуации, сопоставлением данных;</w:t>
      </w:r>
    </w:p>
    <w:p w:rsidR="006C27C5" w:rsidRPr="006C27C5" w:rsidRDefault="006C27C5" w:rsidP="006C27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развитие познавательной активности и самостоятельности учащихся;</w:t>
      </w:r>
    </w:p>
    <w:p w:rsidR="006C27C5" w:rsidRPr="006C27C5" w:rsidRDefault="006C27C5" w:rsidP="006C27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</w:t>
      </w:r>
    </w:p>
    <w:p w:rsidR="006C27C5" w:rsidRPr="006C27C5" w:rsidRDefault="006C27C5" w:rsidP="006C27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формирование пространственных представлений и пространственного воображения;</w:t>
      </w:r>
    </w:p>
    <w:p w:rsidR="006C27C5" w:rsidRPr="006C27C5" w:rsidRDefault="006C27C5" w:rsidP="006C27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 привлечение учащихся к обмену информацией в ходе свободного общения на занятиях.</w:t>
      </w:r>
    </w:p>
    <w:p w:rsidR="006C27C5" w:rsidRPr="006C27C5" w:rsidRDefault="006C27C5" w:rsidP="006C27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27C5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Личностные, </w:t>
      </w:r>
      <w:proofErr w:type="spellStart"/>
      <w:r w:rsidRPr="006C27C5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6C27C5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 и предметные результаты из</w:t>
      </w:r>
      <w:r w:rsidR="00EB120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учения курса «Почемучка</w:t>
      </w:r>
      <w:r w:rsidRPr="006C27C5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».</w:t>
      </w:r>
    </w:p>
    <w:p w:rsidR="006C27C5" w:rsidRPr="006C27C5" w:rsidRDefault="006C27C5" w:rsidP="006C27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27C5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t>Личностными результатами</w:t>
      </w:r>
      <w:r w:rsidRPr="006C27C5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изучения данного курса являются:</w:t>
      </w:r>
    </w:p>
    <w:p w:rsidR="006C27C5" w:rsidRPr="006C27C5" w:rsidRDefault="006C27C5" w:rsidP="006C27C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6C27C5" w:rsidRPr="006C27C5" w:rsidRDefault="006C27C5" w:rsidP="006C27C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внимательности, настойчивости, целеустремленности, умения преодолевать трудности - качеств весьма важных в практической деятельности любого человека;</w:t>
      </w:r>
    </w:p>
    <w:p w:rsidR="006C27C5" w:rsidRPr="006C27C5" w:rsidRDefault="006C27C5" w:rsidP="006C27C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воспитание чувства справедливости, ответственности;</w:t>
      </w:r>
    </w:p>
    <w:p w:rsidR="006C27C5" w:rsidRPr="006C27C5" w:rsidRDefault="006C27C5" w:rsidP="006C27C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27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самостоятельности суждений, независимости и нестандартности мышления.</w:t>
      </w: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A723B" w:rsidRDefault="00FA723B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A723B" w:rsidRDefault="00FA723B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A723B" w:rsidRDefault="00FA723B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A723B" w:rsidRPr="006C27C5" w:rsidRDefault="00FA723B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EB12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27C5" w:rsidRPr="006C27C5" w:rsidRDefault="006C27C5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A723B" w:rsidRPr="00B627A0" w:rsidRDefault="00FA723B" w:rsidP="00FA723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</w:t>
      </w:r>
      <w:r w:rsidRPr="00B627A0">
        <w:rPr>
          <w:rFonts w:ascii="Times New Roman" w:hAnsi="Times New Roman"/>
          <w:b/>
          <w:sz w:val="24"/>
          <w:szCs w:val="24"/>
        </w:rPr>
        <w:t>Содержание</w:t>
      </w:r>
      <w:r>
        <w:rPr>
          <w:rFonts w:ascii="Times New Roman" w:hAnsi="Times New Roman"/>
          <w:b/>
          <w:sz w:val="24"/>
          <w:szCs w:val="24"/>
        </w:rPr>
        <w:t xml:space="preserve"> программы.</w:t>
      </w:r>
    </w:p>
    <w:p w:rsidR="00FA723B" w:rsidRDefault="00FA723B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3486"/>
        <w:gridCol w:w="6007"/>
        <w:gridCol w:w="963"/>
      </w:tblGrid>
      <w:tr w:rsidR="00FA723B" w:rsidTr="00FA723B">
        <w:tc>
          <w:tcPr>
            <w:tcW w:w="3486" w:type="dxa"/>
          </w:tcPr>
          <w:p w:rsidR="00FA723B" w:rsidRDefault="00FA723B" w:rsidP="00FA7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CDF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  <w:p w:rsidR="00FA723B" w:rsidRDefault="00FA723B" w:rsidP="00FA723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раздела</w:t>
            </w:r>
          </w:p>
        </w:tc>
        <w:tc>
          <w:tcPr>
            <w:tcW w:w="6007" w:type="dxa"/>
          </w:tcPr>
          <w:p w:rsidR="00FA723B" w:rsidRDefault="00FA723B" w:rsidP="006C27C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1CDF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963" w:type="dxa"/>
          </w:tcPr>
          <w:p w:rsidR="00FA723B" w:rsidRDefault="00FA723B" w:rsidP="006C27C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B1C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FA723B" w:rsidTr="00FA723B">
        <w:tc>
          <w:tcPr>
            <w:tcW w:w="3486" w:type="dxa"/>
          </w:tcPr>
          <w:p w:rsidR="00FA723B" w:rsidRPr="006C27C5" w:rsidRDefault="00FA723B" w:rsidP="00FA723B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A723B" w:rsidRPr="006C27C5" w:rsidRDefault="00FA723B" w:rsidP="00FA723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Числа. Арифметические действия. Величины.</w:t>
            </w:r>
          </w:p>
          <w:p w:rsidR="00FA723B" w:rsidRDefault="00FA723B" w:rsidP="006C27C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7" w:type="dxa"/>
          </w:tcPr>
          <w:p w:rsidR="00FA723B" w:rsidRPr="00FA723B" w:rsidRDefault="00FA723B" w:rsidP="00FA723B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Числа от 20 до 100. Решение и составление ребусов, содержащих числа. Сложение и вычитание чисел в пределах 100. Таблица умножения однозначных чисел и соответствующие случаи деления.</w:t>
            </w:r>
          </w:p>
          <w:p w:rsidR="00FA723B" w:rsidRPr="00FA723B" w:rsidRDefault="00FA723B" w:rsidP="00FA723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Числа-великаны (миллион и др.) Числовой палиндром: число, которое читается одинаково слева направо и справа налево.</w:t>
            </w:r>
          </w:p>
          <w:p w:rsidR="00FA723B" w:rsidRPr="00FA723B" w:rsidRDefault="00FA723B" w:rsidP="00FA723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Занимательные задания с римскими цифрами.</w:t>
            </w:r>
          </w:p>
          <w:p w:rsidR="00FA723B" w:rsidRPr="00FA723B" w:rsidRDefault="00FA723B" w:rsidP="00FA723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Время. Единицы времени. Масса. Единицы массы. Литр. </w:t>
            </w:r>
          </w:p>
          <w:p w:rsidR="00FA723B" w:rsidRPr="00FA723B" w:rsidRDefault="00FA723B" w:rsidP="00FA723B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A723B" w:rsidRPr="00FA723B" w:rsidRDefault="00FA723B" w:rsidP="00FA723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</w:tcPr>
          <w:p w:rsidR="00FA723B" w:rsidRDefault="00FA723B" w:rsidP="006C27C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</w:tr>
      <w:tr w:rsidR="00FA723B" w:rsidTr="00FA723B">
        <w:tc>
          <w:tcPr>
            <w:tcW w:w="3486" w:type="dxa"/>
          </w:tcPr>
          <w:p w:rsidR="00FA723B" w:rsidRPr="006C27C5" w:rsidRDefault="00FA723B" w:rsidP="00FA723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Мир занимательных задач.</w:t>
            </w:r>
          </w:p>
          <w:p w:rsidR="00FA723B" w:rsidRDefault="00FA723B" w:rsidP="006C27C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7" w:type="dxa"/>
          </w:tcPr>
          <w:p w:rsidR="00FA723B" w:rsidRPr="00FA723B" w:rsidRDefault="00FA723B" w:rsidP="00FA723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Задачи, допускающие несколько способов решения. Задачи с недостаточными, некорректными данными, с избыточным составом условия. Последовательность «шагов» (алгоритм) решения задачи.</w:t>
            </w:r>
          </w:p>
          <w:p w:rsidR="00FA723B" w:rsidRPr="00FA723B" w:rsidRDefault="00FA723B" w:rsidP="00FA723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Задачи, имеющие несколько решений. Обратные задачи и задания. Ориентировка в тексте задачи, выделение условия и вопроса, данных и искомых чисел (величин). Выбор необходимой информации, содержащейся в тексте задачи, на рисунке или в таблице, для ответа на заданные вопросы.</w:t>
            </w:r>
          </w:p>
          <w:p w:rsidR="00FA723B" w:rsidRPr="00FA723B" w:rsidRDefault="00FA723B" w:rsidP="00FA723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Старинные задачи. Логические задачи. Задачи на переливание. Составление аналогичных задач и заданий.</w:t>
            </w:r>
          </w:p>
          <w:p w:rsidR="00FA723B" w:rsidRPr="00FA723B" w:rsidRDefault="00FA723B" w:rsidP="00FA723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Нестандартные задачи. Использование знаково-символических средств для моделирования ситуаций, описанных в задачах.</w:t>
            </w:r>
          </w:p>
          <w:p w:rsidR="00FA723B" w:rsidRPr="00FA723B" w:rsidRDefault="00FA723B" w:rsidP="00FA723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Задачи, решаемые способом перебора. «Открытые» задачи и задания. Задачи и задания по проверке готовых решений, в том числе и неверных. Анализ и оценка готовых решений задачи, выбор верных решений.</w:t>
            </w:r>
          </w:p>
          <w:p w:rsidR="00FA723B" w:rsidRPr="00FA723B" w:rsidRDefault="00FA723B" w:rsidP="006C27C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</w:tcPr>
          <w:p w:rsidR="00FA723B" w:rsidRDefault="00FA723B" w:rsidP="006C27C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</w:tr>
      <w:tr w:rsidR="00FA723B" w:rsidTr="00FA723B">
        <w:trPr>
          <w:trHeight w:val="4485"/>
        </w:trPr>
        <w:tc>
          <w:tcPr>
            <w:tcW w:w="3486" w:type="dxa"/>
          </w:tcPr>
          <w:p w:rsidR="00FA723B" w:rsidRPr="006C27C5" w:rsidRDefault="00FA723B" w:rsidP="00FA723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Геометрическая мозаика</w:t>
            </w:r>
          </w:p>
          <w:p w:rsidR="00FA723B" w:rsidRDefault="00FA723B" w:rsidP="006C27C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7" w:type="dxa"/>
          </w:tcPr>
          <w:p w:rsidR="00FA723B" w:rsidRPr="00FA723B" w:rsidRDefault="00FA723B" w:rsidP="00FA723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Геометрические узоры. Закономерности в узорах. Симметрия. Фигуры, имеющие одну и несколько осей симметрии.</w:t>
            </w:r>
          </w:p>
          <w:p w:rsidR="00FA723B" w:rsidRPr="00FA723B" w:rsidRDefault="00FA723B" w:rsidP="00FA723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Расположение деталей фигуры в исходной конструкции (треугольники, таны, уголки, спички).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</w:t>
            </w:r>
          </w:p>
          <w:p w:rsidR="00FA723B" w:rsidRPr="00FA723B" w:rsidRDefault="00FA723B" w:rsidP="00FA723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Разрезание и составление фигур. Деление заданной фигуры на равные по площади части.</w:t>
            </w:r>
          </w:p>
          <w:p w:rsidR="00FA723B" w:rsidRPr="00FA723B" w:rsidRDefault="00FA723B" w:rsidP="00FA723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Поиск заданных фигур в фигурах сложной конфигурации.</w:t>
            </w:r>
          </w:p>
          <w:p w:rsidR="00FA723B" w:rsidRPr="00FA723B" w:rsidRDefault="00FA723B" w:rsidP="00FA723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</w:t>
            </w:r>
            <w:proofErr w:type="gramStart"/>
            <w:r w:rsidRPr="00FA7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</w:t>
            </w:r>
            <w:proofErr w:type="gramEnd"/>
            <w:r w:rsidRPr="00FA7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A7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дач</w:t>
            </w:r>
            <w:proofErr w:type="gramEnd"/>
            <w:r w:rsidRPr="00FA7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формирующих геометрическую наблюдательность.</w:t>
            </w:r>
          </w:p>
          <w:p w:rsidR="00FA723B" w:rsidRPr="00FA723B" w:rsidRDefault="00FA723B" w:rsidP="00FA723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Распознавание (нахождение) окружности на орнаменте. Составление (вычерчивание) орнамента с использованием циркуля (по образцу, по собственному замыслу).</w:t>
            </w:r>
          </w:p>
        </w:tc>
        <w:tc>
          <w:tcPr>
            <w:tcW w:w="963" w:type="dxa"/>
          </w:tcPr>
          <w:p w:rsidR="00FA723B" w:rsidRDefault="00FA723B" w:rsidP="006C27C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FA723B" w:rsidTr="00FA723B">
        <w:trPr>
          <w:trHeight w:val="465"/>
        </w:trPr>
        <w:tc>
          <w:tcPr>
            <w:tcW w:w="3486" w:type="dxa"/>
          </w:tcPr>
          <w:p w:rsidR="00FA723B" w:rsidRPr="006C27C5" w:rsidRDefault="00FA723B" w:rsidP="006C27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6007" w:type="dxa"/>
          </w:tcPr>
          <w:p w:rsidR="00FA723B" w:rsidRPr="00FA723B" w:rsidRDefault="00FA723B" w:rsidP="006C27C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</w:tcPr>
          <w:p w:rsidR="00FA723B" w:rsidRDefault="00FA723B" w:rsidP="006C27C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</w:tr>
    </w:tbl>
    <w:p w:rsidR="00EB120D" w:rsidRDefault="00EB120D" w:rsidP="006C27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120D" w:rsidRPr="006C27C5" w:rsidRDefault="00EB120D" w:rsidP="006C27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120D" w:rsidRPr="00FA723B" w:rsidRDefault="006C27C5" w:rsidP="00FA72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27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Кале</w:t>
      </w:r>
      <w:r w:rsidR="00FA723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ндарно-тематическое планирование</w:t>
      </w:r>
    </w:p>
    <w:tbl>
      <w:tblPr>
        <w:tblStyle w:val="a5"/>
        <w:tblW w:w="0" w:type="auto"/>
        <w:tblInd w:w="-431" w:type="dxa"/>
        <w:tblLayout w:type="fixed"/>
        <w:tblLook w:val="04A0"/>
      </w:tblPr>
      <w:tblGrid>
        <w:gridCol w:w="568"/>
        <w:gridCol w:w="3673"/>
        <w:gridCol w:w="863"/>
        <w:gridCol w:w="851"/>
        <w:gridCol w:w="850"/>
        <w:gridCol w:w="1985"/>
        <w:gridCol w:w="2097"/>
      </w:tblGrid>
      <w:tr w:rsidR="00EC49FF" w:rsidTr="006A3224">
        <w:trPr>
          <w:trHeight w:val="255"/>
        </w:trPr>
        <w:tc>
          <w:tcPr>
            <w:tcW w:w="568" w:type="dxa"/>
            <w:vMerge w:val="restart"/>
          </w:tcPr>
          <w:p w:rsidR="00EC49FF" w:rsidRDefault="00EC49FF" w:rsidP="006C27C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673" w:type="dxa"/>
            <w:vMerge w:val="restart"/>
          </w:tcPr>
          <w:p w:rsidR="00EC49FF" w:rsidRDefault="00EC49FF" w:rsidP="006C27C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DF">
              <w:rPr>
                <w:rFonts w:ascii="Times New Roman" w:hAnsi="Times New Roman"/>
                <w:sz w:val="24"/>
                <w:szCs w:val="24"/>
              </w:rPr>
              <w:t>Тема занятий</w:t>
            </w:r>
          </w:p>
        </w:tc>
        <w:tc>
          <w:tcPr>
            <w:tcW w:w="863" w:type="dxa"/>
            <w:vMerge w:val="restart"/>
          </w:tcPr>
          <w:p w:rsidR="00EC49FF" w:rsidRDefault="00EC49FF" w:rsidP="006C27C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D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gridSpan w:val="2"/>
          </w:tcPr>
          <w:p w:rsidR="00EC49FF" w:rsidRDefault="00EC49FF" w:rsidP="006C27C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D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  <w:vMerge w:val="restart"/>
          </w:tcPr>
          <w:p w:rsidR="00EC49FF" w:rsidRDefault="00EC49FF" w:rsidP="006C27C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DF">
              <w:rPr>
                <w:rFonts w:ascii="Times New Roman" w:hAnsi="Times New Roman"/>
                <w:sz w:val="24"/>
                <w:szCs w:val="24"/>
              </w:rPr>
              <w:t>Основные формы  организации</w:t>
            </w:r>
            <w:r w:rsidR="006A3224">
              <w:rPr>
                <w:rFonts w:ascii="Times New Roman" w:hAnsi="Times New Roman"/>
                <w:sz w:val="24"/>
                <w:szCs w:val="24"/>
              </w:rPr>
              <w:t xml:space="preserve"> учебных занятий</w:t>
            </w:r>
          </w:p>
        </w:tc>
        <w:tc>
          <w:tcPr>
            <w:tcW w:w="2097" w:type="dxa"/>
            <w:vMerge w:val="restart"/>
          </w:tcPr>
          <w:p w:rsidR="00EC49FF" w:rsidRDefault="00EC49FF" w:rsidP="006C27C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DF">
              <w:rPr>
                <w:rFonts w:ascii="Times New Roman" w:hAnsi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sz w:val="24"/>
                <w:szCs w:val="24"/>
              </w:rPr>
              <w:t>ные виды деятельности уча</w:t>
            </w:r>
            <w:r w:rsidRPr="007B1CDF">
              <w:rPr>
                <w:rFonts w:ascii="Times New Roman" w:hAnsi="Times New Roman"/>
                <w:sz w:val="24"/>
                <w:szCs w:val="24"/>
              </w:rPr>
              <w:t>щихся</w:t>
            </w:r>
          </w:p>
        </w:tc>
      </w:tr>
      <w:tr w:rsidR="00EC49FF" w:rsidTr="006A3224">
        <w:trPr>
          <w:trHeight w:val="435"/>
        </w:trPr>
        <w:tc>
          <w:tcPr>
            <w:tcW w:w="568" w:type="dxa"/>
            <w:vMerge/>
          </w:tcPr>
          <w:p w:rsidR="00EC49FF" w:rsidRDefault="00EC49FF" w:rsidP="00EC49F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3" w:type="dxa"/>
            <w:vMerge/>
          </w:tcPr>
          <w:p w:rsidR="00EC49FF" w:rsidRPr="007B1CDF" w:rsidRDefault="00EC49FF" w:rsidP="00EC49FF">
            <w:pPr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vMerge/>
          </w:tcPr>
          <w:p w:rsidR="00EC49FF" w:rsidRPr="007B1CDF" w:rsidRDefault="00EC49FF" w:rsidP="00EC49FF">
            <w:pPr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FF" w:rsidRPr="007B1CDF" w:rsidRDefault="00EC49FF" w:rsidP="00EC49FF">
            <w:pPr>
              <w:rPr>
                <w:rFonts w:ascii="Times New Roman" w:hAnsi="Times New Roman"/>
                <w:sz w:val="24"/>
                <w:szCs w:val="24"/>
              </w:rPr>
            </w:pPr>
            <w:r w:rsidRPr="007B1CDF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FF" w:rsidRPr="007B1CDF" w:rsidRDefault="00EC49FF" w:rsidP="00EC49FF">
            <w:pPr>
              <w:rPr>
                <w:rFonts w:ascii="Times New Roman" w:hAnsi="Times New Roman"/>
                <w:sz w:val="24"/>
                <w:szCs w:val="24"/>
              </w:rPr>
            </w:pPr>
            <w:r w:rsidRPr="007B1CDF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985" w:type="dxa"/>
            <w:vMerge/>
          </w:tcPr>
          <w:p w:rsidR="00EC49FF" w:rsidRDefault="00EC49FF" w:rsidP="00EC49F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97" w:type="dxa"/>
            <w:vMerge/>
          </w:tcPr>
          <w:p w:rsidR="00EC49FF" w:rsidRDefault="00EC49FF" w:rsidP="00EC49F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 - это интересно. Зачем изучать математику.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03.09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</w:t>
            </w:r>
          </w:p>
        </w:tc>
        <w:tc>
          <w:tcPr>
            <w:tcW w:w="2097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5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 истории чисел и цифр.  Как люди учились считать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03.09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Опережающее задание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алгоритмов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 истории чисел и цифр.  Как люди учились считать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10.09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решение занимательных задач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Брейн-ринг</w:t>
            </w:r>
            <w:proofErr w:type="spellEnd"/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Удивительное рядом. Из истории математических открытий.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10.09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Интерактивная игра</w:t>
            </w:r>
          </w:p>
        </w:tc>
        <w:tc>
          <w:tcPr>
            <w:tcW w:w="2097" w:type="dxa"/>
          </w:tcPr>
          <w:p w:rsidR="006A3224" w:rsidRPr="00FA723B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Тестовые задания, логические игры. Построение «математических» пирамид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sz w:val="20"/>
                <w:szCs w:val="20"/>
              </w:rPr>
              <w:t>Упражнения с числами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решение занимательных задач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алгоритмов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pStyle w:val="western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F5551">
              <w:rPr>
                <w:color w:val="000000"/>
                <w:sz w:val="20"/>
                <w:szCs w:val="20"/>
              </w:rPr>
              <w:t>Длина. Старинные меры длины.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Сюжетные игры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pStyle w:val="western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F5551">
              <w:rPr>
                <w:color w:val="000000"/>
                <w:sz w:val="20"/>
                <w:szCs w:val="20"/>
              </w:rPr>
              <w:t>Вес. Старинные меры веса.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23.09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Викторина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математическом соревновании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sz w:val="20"/>
                <w:szCs w:val="20"/>
              </w:rPr>
              <w:t>Учимся отгадывать ребусы.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23.09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над проектом</w:t>
            </w:r>
          </w:p>
        </w:tc>
        <w:tc>
          <w:tcPr>
            <w:tcW w:w="2097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Разгадывание ребусов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Тренировка внимания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ресурсами интернета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Тренировка памяти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решение занимательных задач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Брейн-ринг</w:t>
            </w:r>
            <w:proofErr w:type="spellEnd"/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Поиск закономерностей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07.10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Викторина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математическом соревновании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Совершенствование воображения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07.10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Сюжетные игры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алгоритмов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55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Наглядная геометрия.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14.10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Интерактивная игра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ресурсами интернета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Занимательная геометрия.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14.10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Математическая карусель. Работа в группах.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21.10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решение занимательных задач</w:t>
            </w:r>
          </w:p>
        </w:tc>
        <w:tc>
          <w:tcPr>
            <w:tcW w:w="2097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Разгадывание ребусов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Числовые головоломки. Составление и решение ребусов.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21.10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Викторина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ресурсами интернета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Математическое путешествие. Тренировка внимания, памяти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28.10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алгоритмов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Задачи-смекалки.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28.10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самостоятельная работа</w:t>
            </w:r>
          </w:p>
        </w:tc>
        <w:tc>
          <w:tcPr>
            <w:tcW w:w="2097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Разгадывание ребусов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Конструирование многоугольников и углов.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12.11</w:t>
            </w:r>
          </w:p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Сюжетные игры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Брейн-ринг</w:t>
            </w:r>
            <w:proofErr w:type="spellEnd"/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Игра-соревнование «Веселый счет»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12.11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Интерактивная игра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ресурсами интернета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логических задач. Конкурс </w:t>
            </w: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Знатоков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18.11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Викторина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Участие в математическом </w:t>
            </w: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соревновании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22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задач, формирующих геометрическую наблюдательность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18.11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решение занимательных задач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алгоритмов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Математический марафон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25.11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Интерактивная игра</w:t>
            </w:r>
          </w:p>
        </w:tc>
        <w:tc>
          <w:tcPr>
            <w:tcW w:w="2097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Разгадывание ребусов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Построение математических пирамид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25.11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над проектом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Проектная деятельность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FA723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Числовые головоломки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Сюжетные игры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алгоритмов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55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Занимательные задачи.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Викторина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математическом соревновании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Весёлая </w:t>
            </w: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10.12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решение занимательных задач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Брейн-ринг</w:t>
            </w:r>
            <w:proofErr w:type="spellEnd"/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знатоков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10.12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над проектом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Проектная деятельность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55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Логические задачи для юных математиков.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Сюжетные игры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алгоритмов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Решение нестандартных задач.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Интерактивная игра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Брейн-ринг</w:t>
            </w:r>
            <w:proofErr w:type="spellEnd"/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Математические тренажёры.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решение занимательных задач</w:t>
            </w:r>
          </w:p>
        </w:tc>
        <w:tc>
          <w:tcPr>
            <w:tcW w:w="2097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Разгадывание ребусов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Задачи повышенной трудности.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над проектом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Проектная деятельность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sz w:val="20"/>
                <w:szCs w:val="20"/>
              </w:rPr>
              <w:t>Блиц - турнир по решению задач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14.01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самостоятельная работа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ресурсами интернета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Математическое путешествие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14.01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Сюжетные игры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алгоритмов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Математические игры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21.01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Интерактивная игра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ресурсами интернета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551">
              <w:rPr>
                <w:rFonts w:ascii="Times New Roman" w:hAnsi="Times New Roman" w:cs="Times New Roman"/>
                <w:sz w:val="20"/>
                <w:szCs w:val="20"/>
              </w:rPr>
              <w:t>«Удивительная снежинка»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21.01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Викторина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математическом соревновании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sz w:val="20"/>
                <w:szCs w:val="20"/>
              </w:rPr>
              <w:t>Крестики-нолики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28.01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решение занимательных задач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ресурсами интернета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Числовые головоломки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28.01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Интерактивная игра</w:t>
            </w:r>
          </w:p>
        </w:tc>
        <w:tc>
          <w:tcPr>
            <w:tcW w:w="2097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Разгадывание ребусов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Математическая карусель.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04.02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над проектом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Проектная деятельность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Секреты задач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04.02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самостоятельная работа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ресурсами интернета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55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Задачи в стихах.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11.02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Викторина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Игровая деятельность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Математическая викторина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11.02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над проектом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Проектная деятельность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Конструирование геометрических фигур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18.02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Сюжетные игры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алгоритмов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551">
              <w:rPr>
                <w:rFonts w:ascii="Times New Roman" w:hAnsi="Times New Roman" w:cs="Times New Roman"/>
                <w:sz w:val="20"/>
                <w:szCs w:val="20"/>
              </w:rPr>
              <w:t>Прятки с фигурами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18.02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Викторина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математическом соревновании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задач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25.02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решение занимательных задач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алгоритмов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Математическое путешествие.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25.02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Интерактивная игра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Брейн-ринг</w:t>
            </w:r>
            <w:proofErr w:type="spellEnd"/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Математические игры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04.03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Интерактивная игра</w:t>
            </w:r>
          </w:p>
        </w:tc>
        <w:tc>
          <w:tcPr>
            <w:tcW w:w="2097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Разгадывание ребусов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Математический диктант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04.03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Сюжетные игры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Математическая карусель.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11.03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алгоритмов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Числовые головоломки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11.03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Интерактивная игра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Работа с ресурсами </w:t>
            </w: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интернета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51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551">
              <w:rPr>
                <w:rFonts w:ascii="Times New Roman" w:hAnsi="Times New Roman" w:cs="Times New Roman"/>
                <w:sz w:val="20"/>
                <w:szCs w:val="20"/>
              </w:rPr>
              <w:t>Тайны окружности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18.03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решение занимательных задач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алгоритмов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Математические игры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18.03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самостоятельная работа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55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Экспромт - задачки и математические головоломки.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25.03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Викторина</w:t>
            </w:r>
          </w:p>
        </w:tc>
        <w:tc>
          <w:tcPr>
            <w:tcW w:w="2097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математическом соревновании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Логические математические задачки-шутки.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25.03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Сюжетные игры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алгоритмов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sz w:val="20"/>
                <w:szCs w:val="20"/>
              </w:rPr>
              <w:t>Задачи с неполными данными, лишними, нереальными данными.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08.04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решение занимательных задач</w:t>
            </w:r>
          </w:p>
        </w:tc>
        <w:tc>
          <w:tcPr>
            <w:tcW w:w="2097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Разгадывание ребусов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sz w:val="20"/>
                <w:szCs w:val="20"/>
              </w:rPr>
              <w:t>Обратные задачи.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08.04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самостоятельная работа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ресурсами интернета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sz w:val="20"/>
                <w:szCs w:val="20"/>
              </w:rPr>
              <w:t>«Газета любознательных».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15.04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оформление математических газет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ресурсами интернета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sz w:val="20"/>
                <w:szCs w:val="20"/>
              </w:rPr>
              <w:t>«Шаг в будущее»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15.04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над проектом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Проектная деятельность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sz w:val="20"/>
                <w:szCs w:val="20"/>
              </w:rPr>
              <w:t>Дважды два — четыре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22.04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самостоятельная работа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sz w:val="20"/>
                <w:szCs w:val="20"/>
              </w:rPr>
              <w:t>Знакомьтесь: Архимед!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22.04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Сюжетные игры</w:t>
            </w:r>
          </w:p>
        </w:tc>
        <w:tc>
          <w:tcPr>
            <w:tcW w:w="2097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математическом соревновании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sz w:val="20"/>
                <w:szCs w:val="20"/>
              </w:rPr>
              <w:t>Знакомьтесь: Пифагор!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29.04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sz w:val="20"/>
                <w:szCs w:val="20"/>
              </w:rPr>
              <w:t>Путешествие точки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29.04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Сюжетные игры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Брейн-ринг</w:t>
            </w:r>
            <w:proofErr w:type="spellEnd"/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sz w:val="20"/>
                <w:szCs w:val="20"/>
              </w:rPr>
              <w:t>«Часы нас будят по утрам»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06.05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алгоритмов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sz w:val="20"/>
                <w:szCs w:val="20"/>
              </w:rPr>
              <w:t>Дважды два — четыре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06.05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самостоятельная работа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ресурсами интернета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sz w:val="20"/>
                <w:szCs w:val="20"/>
              </w:rPr>
              <w:t>Математические фокусы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13.05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Интерактивная игра</w:t>
            </w:r>
          </w:p>
        </w:tc>
        <w:tc>
          <w:tcPr>
            <w:tcW w:w="2097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математическом соревновании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sz w:val="20"/>
                <w:szCs w:val="20"/>
              </w:rPr>
              <w:t>Интеллектуальная разминка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13.05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112B6C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Сюжетные игры</w:t>
            </w:r>
          </w:p>
        </w:tc>
        <w:tc>
          <w:tcPr>
            <w:tcW w:w="2097" w:type="dxa"/>
          </w:tcPr>
          <w:p w:rsidR="006A3224" w:rsidRPr="00FA723B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алгоритмов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F5551">
              <w:rPr>
                <w:rFonts w:ascii="Times New Roman" w:hAnsi="Times New Roman" w:cs="Times New Roman"/>
                <w:sz w:val="20"/>
                <w:szCs w:val="20"/>
              </w:rPr>
              <w:t>Математический КВН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AF5551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20.05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Викторина</w:t>
            </w:r>
          </w:p>
        </w:tc>
        <w:tc>
          <w:tcPr>
            <w:tcW w:w="2097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математическом соревновании</w:t>
            </w:r>
          </w:p>
        </w:tc>
      </w:tr>
      <w:tr w:rsidR="006A3224" w:rsidTr="006A3224">
        <w:tc>
          <w:tcPr>
            <w:tcW w:w="568" w:type="dxa"/>
          </w:tcPr>
          <w:p w:rsidR="006A3224" w:rsidRDefault="00FA723B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Математический марафон</w:t>
            </w:r>
          </w:p>
        </w:tc>
        <w:tc>
          <w:tcPr>
            <w:tcW w:w="863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3224" w:rsidRPr="006C27C5" w:rsidRDefault="006A3224" w:rsidP="006A322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20.05</w:t>
            </w:r>
          </w:p>
        </w:tc>
        <w:tc>
          <w:tcPr>
            <w:tcW w:w="850" w:type="dxa"/>
          </w:tcPr>
          <w:p w:rsidR="006A3224" w:rsidRDefault="006A3224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над проектом</w:t>
            </w:r>
          </w:p>
        </w:tc>
        <w:tc>
          <w:tcPr>
            <w:tcW w:w="2097" w:type="dxa"/>
          </w:tcPr>
          <w:p w:rsidR="006A3224" w:rsidRPr="00FA723B" w:rsidRDefault="00EB1D28" w:rsidP="006A322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A72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Проектная деятельность</w:t>
            </w:r>
          </w:p>
        </w:tc>
      </w:tr>
    </w:tbl>
    <w:p w:rsidR="00EB120D" w:rsidRDefault="00EB120D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B120D" w:rsidRDefault="00EB120D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B120D" w:rsidRDefault="00EB120D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B120D" w:rsidRDefault="00EB120D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B120D" w:rsidRDefault="00EB120D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B120D" w:rsidRDefault="00EB120D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B120D" w:rsidRDefault="00EB120D" w:rsidP="006C27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B33FB" w:rsidRDefault="00EB33FB">
      <w:bookmarkStart w:id="0" w:name="_GoBack"/>
      <w:bookmarkEnd w:id="0"/>
    </w:p>
    <w:sectPr w:rsidR="00EB33FB" w:rsidSect="006C27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B4BDD"/>
    <w:multiLevelType w:val="multilevel"/>
    <w:tmpl w:val="624C8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57ECC"/>
    <w:multiLevelType w:val="multilevel"/>
    <w:tmpl w:val="5D48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B4003D"/>
    <w:multiLevelType w:val="multilevel"/>
    <w:tmpl w:val="98D4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1D223E"/>
    <w:multiLevelType w:val="hybridMultilevel"/>
    <w:tmpl w:val="904ADA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796220A"/>
    <w:multiLevelType w:val="multilevel"/>
    <w:tmpl w:val="24D8D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EA7E7A"/>
    <w:multiLevelType w:val="multilevel"/>
    <w:tmpl w:val="D260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C46408"/>
    <w:multiLevelType w:val="hybridMultilevel"/>
    <w:tmpl w:val="CEBC8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60C"/>
    <w:rsid w:val="00112B6C"/>
    <w:rsid w:val="001B314B"/>
    <w:rsid w:val="0059560C"/>
    <w:rsid w:val="006A3224"/>
    <w:rsid w:val="006C27C5"/>
    <w:rsid w:val="006F0806"/>
    <w:rsid w:val="008A3E33"/>
    <w:rsid w:val="00997BBE"/>
    <w:rsid w:val="00A605F8"/>
    <w:rsid w:val="00AF5551"/>
    <w:rsid w:val="00EA6964"/>
    <w:rsid w:val="00EB120D"/>
    <w:rsid w:val="00EB1D28"/>
    <w:rsid w:val="00EB33FB"/>
    <w:rsid w:val="00EC49FF"/>
    <w:rsid w:val="00FA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7C5"/>
    <w:pPr>
      <w:ind w:left="720"/>
      <w:contextualSpacing/>
    </w:pPr>
  </w:style>
  <w:style w:type="paragraph" w:styleId="a4">
    <w:name w:val="No Spacing"/>
    <w:uiPriority w:val="1"/>
    <w:qFormat/>
    <w:rsid w:val="001B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AF5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8A3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4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7</Pages>
  <Words>2075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pedorg-60</cp:lastModifiedBy>
  <cp:revision>5</cp:revision>
  <dcterms:created xsi:type="dcterms:W3CDTF">2021-11-05T06:29:00Z</dcterms:created>
  <dcterms:modified xsi:type="dcterms:W3CDTF">2023-01-23T09:59:00Z</dcterms:modified>
</cp:coreProperties>
</file>